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844E4" w14:textId="77777777" w:rsidR="00E35985" w:rsidRDefault="0066020E">
      <w:pPr>
        <w:jc w:val="both"/>
        <w:rPr>
          <w:b/>
        </w:rPr>
      </w:pPr>
      <w:r>
        <w:rPr>
          <w:b/>
        </w:rPr>
        <w:t>Digitalisierung politischer Prozesse und elektorale Integrität</w:t>
      </w:r>
    </w:p>
    <w:p w14:paraId="4737D55D" w14:textId="77777777" w:rsidR="00E35985" w:rsidRDefault="0066020E">
      <w:pPr>
        <w:jc w:val="both"/>
      </w:pPr>
      <w:r>
        <w:rPr>
          <w:i/>
        </w:rPr>
        <w:t>[Technische Schwierigkeiten, Aufzeichnung verzögert begonnen]</w:t>
      </w:r>
    </w:p>
    <w:p w14:paraId="44013843" w14:textId="77777777" w:rsidR="00E35985" w:rsidRDefault="0066020E">
      <w:pPr>
        <w:ind w:left="2832" w:hanging="2787"/>
        <w:jc w:val="both"/>
      </w:pPr>
      <w:r>
        <w:rPr>
          <w:i/>
        </w:rPr>
        <w:t xml:space="preserve">Höferlin, Manuel [HM] </w:t>
      </w:r>
      <w:r>
        <w:t>(0:00):</w:t>
      </w:r>
      <w:r>
        <w:tab/>
        <w:t>[…] Einmal das Wahlgeheimnis</w:t>
      </w:r>
      <w:r>
        <w:t xml:space="preserve"> – ähm, das heißt es muss sichergestellt sein, dass äh die – die Stimmabgabe zwar diesen zugeordnet wird, aber eben nachher anonym zugeordnet wird – muss eben weggeworfen werden in irgendeiner Form, wer also – wer wie gewählt hat. Also wer gewählt hat, sol</w:t>
      </w:r>
      <w:r>
        <w:t>lte man vielleicht sogar erfassen, eben im Wahlverzeichnis, aber nicht wie, und ähm, bisschen schwierig, es wird ja immer Estland gerne genommen, als Beispiel, wir haben aber bei uns auch äh den Grundsatz der Quittungsfreiheit und in Estland kann man ja se</w:t>
      </w:r>
      <w:r>
        <w:t>ine Stimme nachträglich noch korrigieren bis zum Wahltag, das wäre glaube ich verfassungsrechtlich hier schwierig, weil man ja, wenn man online abrufen kann, wie man gewählt hat, möglicherweise dieses auch als Quittung dann ausdrucken könnte. Das müsste ma</w:t>
      </w:r>
      <w:r>
        <w:t>n verfassungsrechtlich genau überprüfen, wie man das überhaupt ausgestalten kann, damit es verfassungsfest ist. Dann äh brauchen wir natürlich eine Integrität der Stimmabgabe bei der Übertragung. Analog ist das recht einfach, ja. Also da kommt jemand mit s</w:t>
      </w:r>
      <w:r>
        <w:t>einem – kriegt jemand einen Wahlzettel und wirft diesen Wahlzettel eben da auch ein, und die Integrität des Wahlzettels ist sichergestellt, weil wenn dann nachher gezählt wird, erkennt man, ob es ein Wahlzettel, oder ein selbstgemachter Wahlzettel ist, ode</w:t>
      </w:r>
      <w:r>
        <w:t xml:space="preserve">r bei Briefwahlen erkennt man das auch. Bei der elektronischen Wahl müsste man das sicherstellen. Das geht wahrscheinlich schon. Da gibt es glaube ich am wenigsten Probleme, indem man über kryptographische Verfahren die Übertragung entsprechend absichert, </w:t>
      </w:r>
      <w:r>
        <w:t>weil die Anonymität der Wahl und das Wahlgeheimnis zu wahren, muss man ja eh vorher irgendwie äh abbilden. Die Authentifizierung, also dass der Wähler auch wirklich der Wähler ist, der das Wahlrecht hat, ist technologisch eigentlich kein Problem, in Deutsc</w:t>
      </w:r>
      <w:r>
        <w:t>hland schon, weil wir kein rechtssicheres E-ID System haben, das weite Verbreitung hat. Also da müsste man auf jeden Fall noch in die Vorlage kommen. Ich glaube dann, wenn das verbreitet wäre, wäre das wahrscheinlich die kleinste Hürde. Ähm, am einfachsten</w:t>
      </w:r>
      <w:r>
        <w:t xml:space="preserve"> würde man das zum Beispiel an den Personalausweis oder ähnliches binden, oder an eine andere E-ID-Karte. Wie gesagt, Voraussetzung wäre, dass die entsprechende Verbreitung hat und auch für verschiedene Systeme da ist. Ist eher ein organisationstechnisches</w:t>
      </w:r>
      <w:r>
        <w:t xml:space="preserve"> als ein technologisches Problem, ja. Ähm, organisatorisch braucht man unterschiedliche Stimmzettel für verschiedene Wahlen, weil wenn würde man das ja für verschiedene Wahltypen machen und zweitens braucht man natürlich bei uns eine Vielzahl von Wahlzette</w:t>
      </w:r>
      <w:r>
        <w:t>ln in Wahlkreisen. Auch das muss man entsprechend abbilden mit allen Punkten, die dahinter sind. Das ist glaube ich auch nur eine Organisationsfrage, das würde auch gehen. Und der letzte Punkt, der ist nicht ganz trivial, da es auch eine organisatorische u</w:t>
      </w:r>
      <w:r>
        <w:t xml:space="preserve">nd eine IT-Frage ist, die Frage der ausfallsicheren, also der resilienten Systeme. Das ist eben </w:t>
      </w:r>
      <w:r>
        <w:lastRenderedPageBreak/>
        <w:t>eine in der analogen Welt, äh ja auch immer wieder ein Kritik- oder ein schwierig – eine Hürde sage ich mal. Da sind irgendwie Wahllokale nicht ganz besetzt, da</w:t>
      </w:r>
      <w:r>
        <w:t xml:space="preserve"> fehlen Wahlhelfer. Das lässt sich analog recht einfach lösen – da geht der Wahlvorsteher hin und verpflichtet den nächsten Bürger, der reinkommt, Wahlhelfer zu sein. Da hat er das Recht zu. Der Wahlbürger muss da schon gute Gründe haben, das abzulehnen. A</w:t>
      </w:r>
      <w:r>
        <w:t>lso wir haben recht pragmatische Lösungen in der analogen Welt gefunden ähm, die Wahl durchzuführen. Bei der Technik ist das ein bisschen schwieriger. Die Systeme müssten so ausfallsicher sein, dass die Wahl dann auch sicher durchgeführt werden kann. Und i</w:t>
      </w:r>
      <w:r>
        <w:t>ch meine, ich brauche nicht lang zu suchen, um Beispiele mir auszudenken, wer alles so eine Wahl auch sabotieren könnte von außen. Also da müsste man einen erheblichen Aufwand betreiben, um eine in der Fläche ähnlich hohe Ausfallsicherheit zu haben. Das wä</w:t>
      </w:r>
      <w:r>
        <w:t>ren jetzt so die fünf verfassungsrechtlichen Grenzen, die man voraussetzen müsste für digitale Wahlen. All das, würde ich jetzt mal sagen, ließe sich wahrscheinlich irgendwie lösen. Mein größtes Bedenken ähm, bei der digitalen Wahl ist eigentlich ein ander</w:t>
      </w:r>
      <w:r>
        <w:t>es. Nämlich die gesellschaftliche Akzeptanz äh des Ergebnisses. Ähm, also eigentlich eher was Untechnisches. Ähm, die Wahlen, die wir derzeit durchführen, haben ja den Charme, würde ich jetzt mal sagen, dass wir an jeder Stelle ähm, so transparent die Wahl</w:t>
      </w:r>
      <w:r>
        <w:t xml:space="preserve"> durchführen, dass jeder Bürger mit durchschnittlichem, vielleicht sogar unterdurchschnittlichem Auffassungsvermögen äh, in der Lage ist, die Wahl nachzuvollziehen. Also man kann während der Wahl die – den Wahlvorgang beobachten. Man kann schauen, wie die </w:t>
      </w:r>
      <w:r>
        <w:t>Leute reinkommen, oder ob sie in Wahllokalen gehindert werden, die Stimme abzugeben. Und bei der Auszählung kann jeder dabei sein und kann jeder überprüfen äh, wie die – wie die Wahlen durchgeführt werden, wie die Auszählungen gemacht werden. Außerdem habe</w:t>
      </w:r>
      <w:r>
        <w:t>n wir ja schon in der Organisation der Wahl Vorkehrungen getroffen, um die Akzeptanz zu erhöhen. Wir haben in der Fläche lauter Freiwillige, die zählen. In der Regel achten die Wahlvorsteher und die Wahlleiter auf die – extrem darauf, dass verschiedene pol</w:t>
      </w:r>
      <w:r>
        <w:t>itische Parteien an der Auszählung beteiligt sind. Sodass quasi eine gegenseitige Kontrolle der politischen Kräfte in Deutschland mit – gleich von Anfang an mitexistieren und dadurch, weil das eben so einfach ist, dies nachzuvollziehen ähm, gibt es in Deut</w:t>
      </w:r>
      <w:r>
        <w:t xml:space="preserve">schland in der Regel wenig bis keine Zweifel am Wahlergebnis in der Breite. Und das hat ja Folgen. Weil alles, was wir da bei solchen Wahlen als Ergebnis herausbekommen, wird in der Regel im Großen und Ganzen akzeptiert. Das heißt das Wahlergebnis und die </w:t>
      </w:r>
      <w:r>
        <w:t>Übertragung von Macht in die Hände von Politikern, und zwar sei es im Gemeinderat, im Bundestag oder im europäischen Parlament – völlig egal – ähm, wird akzeptiert als Abbild dieser Wahl und in der Folge werden in der Regel, auch die daraus folgenden ähm E</w:t>
      </w:r>
      <w:r>
        <w:t xml:space="preserve">ntscheidungen als Mehrheitsentscheidungen akzeptiert, weil sie aus der Wahl abgeleitet sind und weil die Wahl so stark </w:t>
      </w:r>
      <w:r>
        <w:lastRenderedPageBreak/>
        <w:t>nachvollziehbar ist, werden am Ende der Kette sozusagen die Entscheidungen in weiten Ma-, in weiten Teilen auch akzeptiert. Ich finde vie</w:t>
      </w:r>
      <w:r>
        <w:t>l stärker als in manch anderen Ländern. Und das ist mein größtes Bedenken, was ich habe äh, wenn man die Wahl so gestaltet, dass sie nicht jeder ähm sehr einfach ohne technische Vorkenntnisse und ohne die Delegation von Überprüfungen nachvollziehen kann un</w:t>
      </w:r>
      <w:r>
        <w:t>d das wäre ja notwendig, wenn man das digitalisieren würde. Man müsste im Prinzip – tja – also man – selbst wenn man sagt, wir legen den Finger an den Quellcode. Wir würden den Quellcode offenlegen. Wie viele Menschen in Deutschland können den Quellcode qu</w:t>
      </w:r>
      <w:r>
        <w:t>alitativ unterscheiden äh untersuchen. Das heißt, man müsste hier schon delegieren, da müssten dann sehr vertrauenswürdige Menschen kommen und sagen, Ok, der Quellcode ist sauber. Das würde vielleicht noch gehen, die Corona-Warn-App hat ja gezeigt, das kan</w:t>
      </w:r>
      <w:r>
        <w:t xml:space="preserve">n funktionieren, ja. Dann die Durchführung der Software selbst bei der Wahl, und das Ergebnis, was ja dann letztlich, wenn man es voll digital abbildet, ähm, wäre im Prinzip eine </w:t>
      </w:r>
      <w:r>
        <w:rPr>
          <w:i/>
        </w:rPr>
        <w:t xml:space="preserve">Blackbox, </w:t>
      </w:r>
      <w:r>
        <w:t>da kann man schwer reingucken. Da müsste man dann auch, stichproben</w:t>
      </w:r>
      <w:r>
        <w:t xml:space="preserve">artig irgendwie – ich nenne jetzt mal den TÜV oder den ChaosComputerClub oder wen auch immer ähm, wahrscheinlich unterschiedliche Akteure per Delegation zur Überprüfung bitten und äh, das ist eine andere Art von Überprüfung und dadurch finde ich auch eine </w:t>
      </w:r>
      <w:r>
        <w:t>andere Art von Vertrauen in das Ergebnis und ich befürchte, dass dadurch an eine andere Form von Legitimierungs- äh Legitimierung auch der demokratischen Institutionen einhergeht. Und jetzt nehme ich es gleich noch vorweg. Was ich mir vorstellen könnte, wä</w:t>
      </w:r>
      <w:r>
        <w:t>re ähm, massive elektronische Unterstützungen, bei der Wahl. Sodass man jeden Wahlvorgang auch noch analog kontrollieren kann. Also beispielsweise, dass wir immer noch Kreuzchen auf Scheinen machen, ist zwar schön, hat auch irgendwie ein bisschen nostalgis</w:t>
      </w:r>
      <w:r>
        <w:t xml:space="preserve">chen Charakter, aber man könnt ja auch die Kreuzchen auf Wahlscheinen so gestalten, dass man die Wahlscheine elektronisch ausfüllen könnte – schneller. Ähm, und das – das Zählen der Wahlscheine dann eben auch elektronisch geht und man, wie beim Zensus ja, </w:t>
      </w:r>
      <w:r>
        <w:t>eben einen gewissen Prozentsatz ähm händisch nachzählt, in per Zufallsprinzip bestimmten Wahllokalen, um die Ergebnisse abzugleichen und außerdem bei jedem Verdacht die Möglichkeit hat, das nachzuzählen. Das wäre für mich ein Zwischenschritt, der zumindest</w:t>
      </w:r>
      <w:r>
        <w:t xml:space="preserve"> derzeit sehr einfacher – viel einfacher wahrscheinlich umzusetzen wäre, den Wahlvorgang massiv beschleunigen würde, gerade bei den Wahlen die auszählungsintensiv sind, also Kommunalwahlen, wo kumuliert und panaschiert werden kann, würde das glaube ich vie</w:t>
      </w:r>
      <w:r>
        <w:t>l Nutzen bringen, Ich bin bei solchen Wahlen auch immer mit im Wahlbüro, und bin da Wahlvorsteher und das ist schon echt äh hartes Brot, ja. Also ich weiß nicht, wie lange Sie schon in Bodenheim wohnen, aber ich bin da auch schon bei der letzten Kommunalwa</w:t>
      </w:r>
      <w:r>
        <w:t>hl um halb zwei nachts oder um zwei dann zur [___?] gefahren, das Ergebnis vorbeibringen. Also [___?]  elektronisch, aber die ganzen Unterlagen zurückzubringen und das ist schon irre, wenn man da überlegt, ich war da acht Stunden lang ähm, mit – ich weiß g</w:t>
      </w:r>
      <w:r>
        <w:t>ar nicht wie viele es waren, zwölf, 14 Leuten, auszählt in so einer kleinen Einheit wie Harxheim, ja, oder einfach nur ein Wahllokal in Harxheim, muss man auch mal überlegen. Also das ist schon irre und das könnte man schon unterstützen. So, jetzt habe ich</w:t>
      </w:r>
      <w:r>
        <w:t xml:space="preserve"> einen langen Vortrag gemacht, aber das ist sozusagen der Bogen – der Bogen mit meinen Gedanken, der über Jahre hinweg daraus irgendwie entstanden ist.</w:t>
      </w:r>
    </w:p>
    <w:p w14:paraId="7DD83642" w14:textId="77777777" w:rsidR="00E35985" w:rsidRDefault="0066020E">
      <w:pPr>
        <w:ind w:left="2832" w:hanging="2787"/>
        <w:jc w:val="both"/>
      </w:pPr>
      <w:r>
        <w:rPr>
          <w:i/>
        </w:rPr>
        <w:t xml:space="preserve">Interviewer 1 [I1] </w:t>
      </w:r>
      <w:r>
        <w:t>(10:07):</w:t>
      </w:r>
      <w:r>
        <w:tab/>
        <w:t>Aber Sie haben viele Fragen von meiner Liste abgehakt. Deshalb super, dass S</w:t>
      </w:r>
      <w:r>
        <w:t>ie den Bogen so selbst – so selbst eröffnet haben. Ähm, ich habe noch eine Nachfrage – also dann ähm, würden sich sozusagen aus Ihrer Perspektive eher Änderungen bei den Auszählverfahren als bei den eigentlichen Wahlakten anbieten? Also es gibt ja auch die</w:t>
      </w:r>
      <w:r>
        <w:t xml:space="preserve"> Möglichkeit – Sie haben Estland schon angesprochen, dass man Wahlautomaten einführt – ähm, das wäre aus Ihrer Sicht auch kein wirklicher Gewinn, sondern eher, dass man sich bei der Auszählung auf ein – auf ein schnelleres Verfahren einigt, und da eben ele</w:t>
      </w:r>
      <w:r>
        <w:t>ktronisch unterstützt?</w:t>
      </w:r>
    </w:p>
    <w:p w14:paraId="6AA66C99" w14:textId="77777777" w:rsidR="00E35985" w:rsidRDefault="0066020E">
      <w:pPr>
        <w:ind w:left="1410" w:hanging="1410"/>
        <w:jc w:val="both"/>
      </w:pPr>
      <w:r>
        <w:rPr>
          <w:i/>
        </w:rPr>
        <w:t>HM</w:t>
      </w:r>
      <w:r>
        <w:t xml:space="preserve"> (10:41):</w:t>
      </w:r>
      <w:r>
        <w:tab/>
        <w:t>Das kommt darauf an, wie die Wahlautomaten ausgestaltet sind, ja. Also wenn die Wahlautomaten ein – zusätzlich ein nachvollziehbares Wahldokument ausspucken, ähm, dann – in dem man das nachzählen kann, was da gewählt wurd</w:t>
      </w:r>
      <w:r>
        <w:t>e, wäre das denkbar. Also man könnte durchaus auch die Wahl sozusagen elektronisch durchführen und gleichzeitig einen Papierwahlschein erzeugen, um dann die Nachzählbarkeit zu erzeugen. Das ist aber jetzt ein hoher Aufwand, aber man hätte dann quasi beides</w:t>
      </w:r>
      <w:r>
        <w:t>. Man hätte die Möglichkeit, im Wahlbüro digital zu wählen und würde seinen – sein – sein digitales, sein Papier- Wahl-, seinen Wahlzettel sozusagen nochmal in eine Urne werfen und hätte a) die Möglichkeit, beim Zweifel des Ergebnisses, nachzuzählen als au</w:t>
      </w:r>
      <w:r>
        <w:t>ch vielleicht stichprobenartig zu gucken, ob die – die Ergebnisse übereinstimmen. Wenn man das unangekündigt macht, das Nachzählen, hätte man die Möglichkeit, dann auch Wahlmanipulationen ähm möglicherweise festzustellen, ähm, und würde dadurch wieder auch</w:t>
      </w:r>
      <w:r>
        <w:t xml:space="preserve"> die Akzeptanz erhöhen. Also wie gesagt, meine Bedenken sind gar nicht so sehr technische, sondern sie sind mehr demokratietheoretische, weil ich einfach glaube, dass unsere Gesellschaft massiv davon profitiert, dass es so eine hohe Akzeptanz von Wahlergeb</w:t>
      </w:r>
      <w:r>
        <w:t>nissen gibt.</w:t>
      </w:r>
    </w:p>
    <w:p w14:paraId="0DA115B5" w14:textId="77777777" w:rsidR="00E35985" w:rsidRDefault="0066020E">
      <w:pPr>
        <w:ind w:left="1410" w:hanging="1410"/>
        <w:jc w:val="both"/>
      </w:pPr>
      <w:r>
        <w:rPr>
          <w:iCs/>
        </w:rPr>
        <w:t>[I1]</w:t>
      </w:r>
      <w:r>
        <w:rPr>
          <w:i/>
        </w:rPr>
        <w:t xml:space="preserve"> </w:t>
      </w:r>
      <w:r>
        <w:t>(12:02):</w:t>
      </w:r>
      <w:r>
        <w:tab/>
        <w:t>Mhm. Sehen Sie denn auch irgendwelche Vorteile? Wenn man jetzt sagen würde – Ok, wir versuchen das jetzt mal als Experiment, da auch vielleicht ein Pilot auf einer kleineren Ebene, oder wie auch immer. Gibt es denn irgendwelche V</w:t>
      </w:r>
      <w:r>
        <w:t>orteile von digitalen Wahlverfahren, oder sagen Sie, nein, die Nachteile überwiegen einfach?</w:t>
      </w:r>
    </w:p>
    <w:p w14:paraId="77CA7859" w14:textId="77777777" w:rsidR="00E35985" w:rsidRDefault="0066020E">
      <w:pPr>
        <w:ind w:left="1410" w:hanging="1410"/>
        <w:jc w:val="both"/>
      </w:pPr>
      <w:r>
        <w:rPr>
          <w:i/>
        </w:rPr>
        <w:t xml:space="preserve">HM </w:t>
      </w:r>
      <w:r>
        <w:t>(12:19):</w:t>
      </w:r>
      <w:r>
        <w:tab/>
        <w:t>Die Vorteile sind ja da. Es geht viel schneller, man hat im Prinzip äh – ich weiß nicht wie lange man dazu braucht, das auszurechnen, aber wahrscheinli</w:t>
      </w:r>
      <w:r>
        <w:t>ch innerhalb von sehr, sehr kurzer Zeit das Wahlergebnis, auch bundesweit, auch kommunal, weil es letztlich nicht wahnsinnig viel Unterschied macht, ob man bei Wahlzetteln, gerade jetzt bei sage ich mal Kommunalwahlen, ja, also ich glaube, ehrlich gesagt d</w:t>
      </w:r>
      <w:r>
        <w:t>as Auszählen bei Bundestagswahlen ist gar nicht so aufwändig. Also, ich weiß nicht, ob Sie schon mal Wahlhelfer waren, also äh, das ist ja relativ popelig. Man macht drei Stapel – ungültig, Erststimme, oder man macht zwei Durchgänge, erstmal die Erststimme</w:t>
      </w:r>
      <w:r>
        <w:t>, wird immer zuerst gezählt, und nachher sortiert man das ganze nochmal nach Zweitstimmen, und sortiert ja schon viele aus, dort, wo Erst- und Zweitstimme gleich ist, die bleiben ja auf dem gleichen Stapel liegen so zum Beispiel. Das heißt, das geht ja – d</w:t>
      </w:r>
      <w:r>
        <w:t>a wir es ja runterberechnen auf kleinere Wahleinheiten, ähm, geht das relativ schnell. Das ist auch gar nicht so schwierig, und Bundestagswahlen machen eigentlich auch beim Auszählen immer viel Spaß. Weil das geht – ist nicht so schwierig, geht schnell, ma</w:t>
      </w:r>
      <w:r>
        <w:t>n hat gute Laune dabei, fertig. Ähm, aber diese Kommunalwahlen, das ist halt schon ein wahnsinnig, wahnsinnig hoher Aufwand, weil dort auch ein hoher Anteil von geteilten Stimmen herrscht und die werden ja auch dann wirklich nur noch in den Computer eingeg</w:t>
      </w:r>
      <w:r>
        <w:t>eben, also wenn – wenn wir das sortieren, die Listenstimmen wegsortieren, dann sind das eben nur noch ein Teil davon. Nachher wird wirklich dann am Computer nach Vieraugenprinzip äh, ja eingegeben, das heißt, da gibt man wirklich Stunden an diesen Computer</w:t>
      </w:r>
      <w:r>
        <w:t>n diese Stimmen ein. Und das wird natürlich innerhalb von Minuten gehen. Das ist ja keine Frage, das geht ruckzuck. Ähm, wobei man da auch die Aufgabe hat, natürlich in kleinen Einheiten, die Ergebnisse auszurechnen. Also da muss man dann – muss man überle</w:t>
      </w:r>
      <w:r>
        <w:t>gen, macht man das dann zentral, landesweit, wenn in einem Bundesland Kommunalwahlen sind, wofür ich wäre. Also ich würde nicht anfangen, das Ausrechnen zu verteilen. Ähm, dazu muss man aber auch die entsprechende Technik haben, und ich habe die fünf Vorau</w:t>
      </w:r>
      <w:r>
        <w:t>ssetzungen genannt und für mich scheitert es derzeit eigentlich schon an der Authentifa-, an der Authentifizierung äh, der Wähler, weil wir die schon elektronisch in Deutschland derzeit gar nicht leisten können. Das wäre die erste Aufgabe. Allein das, wenn</w:t>
      </w:r>
      <w:r>
        <w:t xml:space="preserve"> man das jetzt mal nimmt, ähm, muss noch erheblich was passieren, damit das in der Breite dann überhaupt stattfindet. Letztlich müsste man ja erzwingen, dass eine E-ID aktiviert wird im Personalausweis, beispielsweise ähm, und vielleicht könnte ich mir vor</w:t>
      </w:r>
      <w:r>
        <w:t>stellen, dass man im ersten Schritt in solchen Wahlen es ermöglicht, auch digital an einem Wahlautomaten zu wählen statt auf einem Papierschein. Das könnte man als Piloten zum Beispiel machen, und wahrscheinlich würde man auch um das Ergebnis selbst überpr</w:t>
      </w:r>
      <w:r>
        <w:t>üfen zu können am Anfang solche – solche Wahlvorgänge dann zusätzlich als Kontroll-, ich sage jetzt mal als Kontrollabschnitt in Papierform irgendwie vorrätig halten um es nachzählen zu können. Das Nachzählen ist ja eine Möglichkeit – eine Auffanglinie, di</w:t>
      </w:r>
      <w:r>
        <w:t>e auch die demokratische Legitimierung ein Stück weit absichert. Das fällt ja auch bei vollelektronischer Wahl weg. Was will ich da nachzählen, ja, wenn ich dann nachher das Ergebnis habe? Und das ist schon eine – eine Schwierigkeit. Aber wie gesagt, ich g</w:t>
      </w:r>
      <w:r>
        <w:t>laube man kann sowas pilotieren. Ich würde es auf einer kleinen Ebene anfangen. Ähm, ich würde es eigentlich außerhalb von öffentlichen Wahlen beginnen. So machen wir das in der FDP. Wir haben äh Wahlen, außer Personalwahlen, auch aus gutem Grund, ja, auße</w:t>
      </w:r>
      <w:r>
        <w:t>r Personalwahlen, haben wir elektronisch durchgeführt in letzter Zeit auf unseren Parteitagen. Das funktioniert auch sehr gut. Die Akzeptanz ist auch da. Aber wir haben sie wahrscheinlich aus gutem Grund nicht auf die Personalwahlen ausgedehnt.</w:t>
      </w:r>
    </w:p>
    <w:p w14:paraId="2D77E5FE" w14:textId="77777777" w:rsidR="00E35985" w:rsidRDefault="0066020E">
      <w:pPr>
        <w:ind w:left="1410" w:hanging="1410"/>
        <w:jc w:val="both"/>
      </w:pPr>
      <w:r>
        <w:rPr>
          <w:iCs/>
        </w:rPr>
        <w:t>[I1]</w:t>
      </w:r>
      <w:r>
        <w:t xml:space="preserve"> (16:14</w:t>
      </w:r>
      <w:r>
        <w:t>):</w:t>
      </w:r>
      <w:r>
        <w:tab/>
        <w:t>Mhm. Sehen Sie denn auch, dass vielleicht andere Bevölkerungsgruppen durch Online-Verfahren angesprochen werden können? Also würde das vielleicht auch an der – an der Wahlbeteiligung oder an der Wahlmobilisierung was ändern?</w:t>
      </w:r>
    </w:p>
    <w:p w14:paraId="6BBF1E42" w14:textId="77777777" w:rsidR="00E35985" w:rsidRDefault="0066020E">
      <w:pPr>
        <w:ind w:left="1410" w:hanging="1410"/>
        <w:jc w:val="both"/>
      </w:pPr>
      <w:r>
        <w:rPr>
          <w:i/>
        </w:rPr>
        <w:t xml:space="preserve">HM </w:t>
      </w:r>
      <w:r>
        <w:t>(16:29):</w:t>
      </w:r>
      <w:r>
        <w:tab/>
        <w:t>Ja das ist – als</w:t>
      </w:r>
      <w:r>
        <w:t>o es kann sein. Ja ich, ich könnte mir vorstellen, dass manche Bevölkerungsgruppen vielleicht dann wählen gehen. Wird immer so gesagt, ja die Jüngeren gehen dann wählen, weil sie sind so wahllokalmüde. Ich habe jetzt aber ehrlich gesagt gar nicht so sehr d</w:t>
      </w:r>
      <w:r>
        <w:t>en Eindruck, wenn ich am Wahllokal stehe, gehen da auch viele Junge wählen. Viele Erstwähler gehen auch gerne ins Wahllokal wählen, weil das auch bestimmt ein erhebendes Gefühl ist, am demokratischen Prozess teilzunehmen, wenn zukünftig Sechzehnjährige wäh</w:t>
      </w:r>
      <w:r>
        <w:t>len können, ist das erst recht so. Von mir aus – das ist zum Beispiel auch ein Thema, das auch spannend wäre, mit ihnen vielleicht zu diskutieren, ich bin ja der Meinung, dass das Wahlalter mit 16 auch nur willkürlich festgelegt ist – warum nicht 14, warum</w:t>
      </w:r>
      <w:r>
        <w:t xml:space="preserve"> dann nicht zwölf, warum…; also diese Debatte ist irgendwie mir zu flach geführt, ja. Äh, es gibt immer willkürliche Zahlen, ähm, die – ich glaube – also was mal auf jeden Fall passieren kann, ist dass neue Wählerschichten erreicht werden. Ich bin mir aber</w:t>
      </w:r>
      <w:r>
        <w:t xml:space="preserve"> auch sicher, dass wenn man das nur digital durchführen würde, was meines Erachtens verfassungsrechtlich gar nicht ginge, dass man dann auch Menschen verlieren würde, die sagen, nee, mache ich nicht, und ähm, ja, von daher – ist schwer zu sagen. Also – als</w:t>
      </w:r>
      <w:r>
        <w:t>o eindeutig ist es für mich – also eindeutig, ja würde ich dazu nicht sagen.</w:t>
      </w:r>
    </w:p>
    <w:p w14:paraId="1DF8B3C7" w14:textId="77777777" w:rsidR="00E35985" w:rsidRDefault="0066020E">
      <w:pPr>
        <w:ind w:left="1410" w:hanging="1410"/>
        <w:jc w:val="both"/>
      </w:pPr>
      <w:r>
        <w:rPr>
          <w:iCs/>
        </w:rPr>
        <w:t>[I1]</w:t>
      </w:r>
      <w:r>
        <w:t xml:space="preserve"> (17:45):</w:t>
      </w:r>
      <w:r>
        <w:tab/>
        <w:t xml:space="preserve">Ok. Ich glaube das war mein Frageblock. Interviewer 2, du hattest glaube ich auch noch Fragen. </w:t>
      </w:r>
    </w:p>
    <w:p w14:paraId="69159F0D" w14:textId="77777777" w:rsidR="00E35985" w:rsidRDefault="0066020E">
      <w:pPr>
        <w:ind w:left="2124" w:hanging="2124"/>
        <w:jc w:val="both"/>
      </w:pPr>
      <w:r>
        <w:rPr>
          <w:i/>
        </w:rPr>
        <w:t xml:space="preserve">Interviewer 2 [I2] </w:t>
      </w:r>
      <w:r>
        <w:t>(17:50):</w:t>
      </w:r>
      <w:r>
        <w:tab/>
        <w:t>Ja genau. Wir habe auch schon viele meine</w:t>
      </w:r>
      <w:r>
        <w:t>r Fragen auf dem Zettel angesprochen und abgehakt, aber tatsächlich ist eine Sache noch offen bei mir. Und zwar haben wir uns im Vorfeld gefragt, in wessen Interesse denn die Einführung von Online-Wahlen besonders wäre. Also wer ist denn – wer sind die Unt</w:t>
      </w:r>
      <w:r>
        <w:t>erstützer und wer sind die Gegner? Und deshalb wäre quasi die Frage an Sie, was glauben Sie denn, in wessen Interesse die Einführung von digitalen Wahlen wäre?</w:t>
      </w:r>
    </w:p>
    <w:p w14:paraId="7D8393AE" w14:textId="77777777" w:rsidR="00E35985" w:rsidRDefault="0066020E">
      <w:pPr>
        <w:ind w:left="1410" w:hanging="1410"/>
        <w:jc w:val="both"/>
      </w:pPr>
      <w:r>
        <w:rPr>
          <w:i/>
        </w:rPr>
        <w:t xml:space="preserve">HM </w:t>
      </w:r>
      <w:r>
        <w:t>(18:18):</w:t>
      </w:r>
      <w:r>
        <w:tab/>
        <w:t>Im Interesse der Unternehmen, die digitale Software dafür herstellen und die Geräte.</w:t>
      </w:r>
      <w:r>
        <w:t xml:space="preserve"> Nein, Spaß beiseite. Ja, schwierig. Also ich glaube, dass darf nicht interessengeleitet in dem Sinne sein. Ich glaube das oberste Gebot beim Wahlrecht und bei der Ausgestaltung des Wahlrechtes ist am Ende, dass die Akzeptanz der Wahlergebnisse an vorderst</w:t>
      </w:r>
      <w:r>
        <w:t>er Front steht. Also das muss höchste Priorität haben und, dass es praktikabel durchführbar ist, zuverlässig funktioniert. Und jetzt kann man sagen, okay, also wie gesagt, ich habe ja – zur Akzeptanz habe ich jetzt schon was gesagt. Praktikabel durchführen</w:t>
      </w:r>
      <w:r>
        <w:t xml:space="preserve"> ließen sich digitale Wahlen, mindestens mal in Tests- Testbereichen. Aber es wird immer so viel diskutiert, was Wahlen kosten oder wie aufwändig die sind. Ich finde das ist immer- steht immer in einem absolut akzeptablen Verhältnis zum Ergebnis. Also wenn</w:t>
      </w:r>
      <w:r>
        <w:t xml:space="preserve"> man überlegt, was aus Wahlen resultiert, dann ist das doch super akzeptabel, was wir da betreiben und so lange – ich bin übrigens auch ziemlich stolz auf, auf unsere Gesellschaft, dass die bereit ist, durch Freiwillige, diese Wahl jedes Mal zu stemmen. Al</w:t>
      </w:r>
      <w:r>
        <w:t>so das – ich finde das immer sehr beeindruckend, also mich beeindruckt das bei jeder Wahl, wie viele Menschen da teilweise auch freiwillig, die werden ja nicht alle gezwungen, bereit sind, Wahlhelfer zu sein, ja. Ein Nachbar von uns äh, der stand da plötzl</w:t>
      </w:r>
      <w:r>
        <w:t xml:space="preserve">ich auf der Wahlliste drauf, und da habe ich gesagt, hast du dich freiwillig gemeldet? Und dann sagt der, ja klar, ja. Also, es gibt da durchaus auch viele Menschen, die das auch machen wollen und ich finde das toll. Also, ich weiß nicht, wer da Profiteur </w:t>
      </w:r>
      <w:r>
        <w:t>sein könnte. Kann ich Ihnen nicht so richtig beantworten.</w:t>
      </w:r>
    </w:p>
    <w:p w14:paraId="3BC571DF" w14:textId="77777777" w:rsidR="00E35985" w:rsidRDefault="0066020E">
      <w:pPr>
        <w:ind w:left="1410" w:hanging="1410"/>
        <w:jc w:val="both"/>
      </w:pPr>
      <w:r>
        <w:rPr>
          <w:iCs/>
        </w:rPr>
        <w:t>[I2]</w:t>
      </w:r>
      <w:r>
        <w:rPr>
          <w:i/>
        </w:rPr>
        <w:t xml:space="preserve"> </w:t>
      </w:r>
      <w:r>
        <w:t>(20:03):</w:t>
      </w:r>
      <w:r>
        <w:tab/>
        <w:t xml:space="preserve">Ok. Dann habe ich noch eine Nachfrage. Und zwar sagten Sie bei Personenwahlen, also gerade parteiinternen, wollen sie es nicht so gerne anwenden, aber bei inhaltlichen Sachfragen wird </w:t>
      </w:r>
      <w:r>
        <w:t>es ja durchaus schon angewendet. Also, dass man online abstimmt und dann wäre für uns noch die spannende Frage, was ist da denn gerade der Unterschied? Also die Bedenken, die sie geäußert haben, beziehen sich ja dann eigentlich sowohl auf Personen als auch</w:t>
      </w:r>
      <w:r>
        <w:t xml:space="preserve"> auf Inhalte. Wieso ist es bei Inhalten dann nicht mehr so schwerwiegend.</w:t>
      </w:r>
    </w:p>
    <w:p w14:paraId="20AE5500" w14:textId="77777777" w:rsidR="00E35985" w:rsidRDefault="0066020E">
      <w:pPr>
        <w:ind w:left="1410" w:hanging="1410"/>
        <w:jc w:val="both"/>
      </w:pPr>
      <w:r>
        <w:rPr>
          <w:i/>
        </w:rPr>
        <w:t xml:space="preserve">HM </w:t>
      </w:r>
      <w:r>
        <w:t>(20:26):</w:t>
      </w:r>
      <w:r>
        <w:tab/>
        <w:t>Absolut richtig die Frage. Stimmt. Ähm, naja bei Personen sind die Debatten einfach größer, ja. Also bei Personen; Legitimierung von einer Persönlichkeit, die in den Vors</w:t>
      </w:r>
      <w:r>
        <w:t xml:space="preserve">tand – also, der Bundesvorsitzende der FDP, der für zwei Jahre gewählt ist, muss eindeutig und zuverlässig gewählt sein, und da wird dann auch nicht akzeptiert, dass auch nur ein Hauch von ähm, Zweifel aufkommt und es muss auch nachzählbar sein. Wir haben </w:t>
      </w:r>
      <w:r>
        <w:t>auch immer wieder bei Personenwahlen, wollen nachzählen. Bei Sachfragen habe ich das ehrlich gesagt noch nie erlebt. Ähm, da ist aber vielleicht auch die Entscheidung noch nie so knapp gewesen, ja. Ähm, aber bei Personenwahlen haben wir dann schon manchmal</w:t>
      </w:r>
      <w:r>
        <w:t xml:space="preserve"> knappe Ergebnisse. Jetzt nicht beim Bundesvorsitzenden, aber zum Beispiel bei Wahlen in den Bundesvorstand. Und da ist dann zum Beispiel relevant, das hatten wir durchaus schon ein paar Mal, dass dann eben die Wahlkommission gesagt hat, wir zählen selbst </w:t>
      </w:r>
      <w:r>
        <w:t>nochmal nach, ohne, dass es einen Antrag dazu gab. Das ist bei digitalen Wahlen dann schon schlicht nicht mehr möglich, ja.</w:t>
      </w:r>
    </w:p>
    <w:p w14:paraId="5AFFA46F" w14:textId="77777777" w:rsidR="00E35985" w:rsidRDefault="0066020E">
      <w:pPr>
        <w:ind w:left="1410" w:hanging="1410"/>
        <w:jc w:val="both"/>
      </w:pPr>
      <w:r>
        <w:rPr>
          <w:iCs/>
        </w:rPr>
        <w:t>[I2]</w:t>
      </w:r>
      <w:r>
        <w:rPr>
          <w:i/>
        </w:rPr>
        <w:t xml:space="preserve"> </w:t>
      </w:r>
      <w:r>
        <w:t>(21:32):</w:t>
      </w:r>
      <w:r>
        <w:tab/>
        <w:t>Genau, ich glaub das sind alle Fragen, die auf meinem Zettel […]</w:t>
      </w:r>
    </w:p>
    <w:p w14:paraId="1C542273" w14:textId="77777777" w:rsidR="00E35985" w:rsidRDefault="0066020E">
      <w:pPr>
        <w:ind w:left="1410" w:hanging="1410"/>
        <w:jc w:val="both"/>
      </w:pPr>
      <w:r>
        <w:rPr>
          <w:i/>
        </w:rPr>
        <w:t xml:space="preserve">HM </w:t>
      </w:r>
      <w:r>
        <w:t>(21:34):</w:t>
      </w:r>
      <w:r>
        <w:tab/>
        <w:t>Aber das war eine berechtigte, gebe ich z</w:t>
      </w:r>
      <w:r>
        <w:t>u, weil eine kritische – eine kritische Abstimmung in der Sache, kann natürlich auch knapp sein. Hatten wir jetzt bei digitalen Wahlen noch nicht, aber wir haben natürlich andere – in Vergangenheit andere sehr, sehr knappe Entscheidungen zum Beispiel auf B</w:t>
      </w:r>
      <w:r>
        <w:t>undesparteitagen gehabt in der Sache. Ich könnte mir ehrlich gesagt vorstellen, wenn ich mir so die Partei angucke, hätten wir eine wirklich kritische Sachfrage zu entscheiden, und sie wäre digital irgendwie extrem knapp, könnte ich mir vorstellen, dass vi</w:t>
      </w:r>
      <w:r>
        <w:t>elleicht sogar vorher von dem ein oder anderen, mir fielen auch ein paar Namen ein, schon direkt schriftliche Wahl beantragt würde, was unsere Geschäftsordnung auch vorsieht. Also man würde dann auch das absichern dadurch. Das geht dann halt bei solchen Ve</w:t>
      </w:r>
      <w:r>
        <w:t>ranstaltungen. Bei öffentlichen Wahlen kann man das dann nicht machen, ja. Da kann man dann nicht sagen, ja so, den Wahlkreis machen wir jetzt mal schriftliche Wahl, weil das wird vielleicht knapp, wer diese Direktmandat holt.</w:t>
      </w:r>
    </w:p>
    <w:p w14:paraId="62BA4D5F" w14:textId="77777777" w:rsidR="00E35985" w:rsidRDefault="0066020E">
      <w:pPr>
        <w:ind w:left="1410" w:hanging="1410"/>
        <w:jc w:val="both"/>
      </w:pPr>
      <w:r>
        <w:rPr>
          <w:iCs/>
        </w:rPr>
        <w:t>[I2]</w:t>
      </w:r>
      <w:r>
        <w:rPr>
          <w:i/>
        </w:rPr>
        <w:t xml:space="preserve"> </w:t>
      </w:r>
      <w:r>
        <w:t>(22:27):</w:t>
      </w:r>
      <w:r>
        <w:tab/>
        <w:t>Mhm.</w:t>
      </w:r>
    </w:p>
    <w:p w14:paraId="20372D2D" w14:textId="77777777" w:rsidR="00E35985" w:rsidRDefault="0066020E">
      <w:pPr>
        <w:ind w:left="1410" w:hanging="1410"/>
        <w:jc w:val="both"/>
      </w:pPr>
      <w:r>
        <w:rPr>
          <w:iCs/>
        </w:rPr>
        <w:t>[I1]</w:t>
      </w:r>
      <w:r>
        <w:rPr>
          <w:i/>
        </w:rPr>
        <w:t xml:space="preserve"> </w:t>
      </w:r>
      <w:r>
        <w:t>(22:3</w:t>
      </w:r>
      <w:r>
        <w:t>0):</w:t>
      </w:r>
      <w:r>
        <w:tab/>
        <w:t xml:space="preserve">Ja, ich glaube das – Sie haben alle unsere Fragen, zumindest die auf meinem Zettel beantwortet, ich lese immer so ein bisschen mit, teilweise auch schon vorweggenommen. Das ist natürlich dann immer ganz schön, weil das uns das Gefühl gibt, dass wir da </w:t>
      </w:r>
      <w:r>
        <w:t>auch die richtigen Fragen gestellt hätten, die sich da ergeben. Haben Sie denn noch irgendwas, was Sie uns gerne mit auf den Weg geben würden, was wir vielleicht komplett übersehen haben, oder eine Frage, die Sie erwartet hätten, die jetzt gar nicht kam?</w:t>
      </w:r>
    </w:p>
    <w:p w14:paraId="7FCCCDE4" w14:textId="77777777" w:rsidR="00E35985" w:rsidRDefault="0066020E">
      <w:pPr>
        <w:ind w:left="1410" w:hanging="1410"/>
        <w:jc w:val="both"/>
      </w:pPr>
      <w:r>
        <w:rPr>
          <w:i/>
        </w:rPr>
        <w:t>H</w:t>
      </w:r>
      <w:r>
        <w:rPr>
          <w:i/>
        </w:rPr>
        <w:t>M</w:t>
      </w:r>
      <w:r>
        <w:t xml:space="preserve"> (22:55):</w:t>
      </w:r>
      <w:r>
        <w:tab/>
        <w:t>Nö, es gibt mir ein gutes Gefühl, weil das gibt mir das Gefühl, dass ich mich offensichtlich auch mit der Sache so beschäftigt habe, dass ich die Fragen beantworte, ohne dass sie gestellt sind. Ähm, ja es ist alles gut. Wenn Sie noch irgendwas e</w:t>
      </w:r>
      <w:r>
        <w:t>infällt im Nachgang, können Sie das ja tun. Sie wissen ja, wie Sie mich erreichen und wenn Sie sagen, ah, das hätten wir eigentlich auch noch gern, schreiben Sie es halt einfach per E-Mail ähm, oder kommen in Harxheim vorbei und dann geht das. Nee, also ic</w:t>
      </w:r>
      <w:r>
        <w:t xml:space="preserve">h – mir fällt jetzt nichts ein, ja. Ich habe die wichtigsten Punkte eigentlich genannt. </w:t>
      </w:r>
    </w:p>
    <w:p w14:paraId="6F03AD05" w14:textId="77777777" w:rsidR="00E35985" w:rsidRDefault="0066020E">
      <w:pPr>
        <w:ind w:left="1410" w:hanging="1410"/>
        <w:jc w:val="both"/>
      </w:pPr>
      <w:r>
        <w:rPr>
          <w:iCs/>
        </w:rPr>
        <w:t>[I1]</w:t>
      </w:r>
      <w:r>
        <w:rPr>
          <w:i/>
        </w:rPr>
        <w:t xml:space="preserve"> </w:t>
      </w:r>
      <w:r>
        <w:t>(23:27):</w:t>
      </w:r>
      <w:r>
        <w:tab/>
        <w:t xml:space="preserve">Ja gut. Dann bleibt uns nichts, als uns herzlich zu bedanken für ähm, für Ihre Zeit, für Ihre Antworten. </w:t>
      </w:r>
    </w:p>
    <w:p w14:paraId="7B118921" w14:textId="77777777" w:rsidR="00E35985" w:rsidRDefault="0066020E">
      <w:pPr>
        <w:ind w:left="1410" w:hanging="1410"/>
        <w:jc w:val="both"/>
      </w:pPr>
      <w:r>
        <w:rPr>
          <w:i/>
        </w:rPr>
        <w:t>HM </w:t>
      </w:r>
      <w:r>
        <w:t>(23:46):</w:t>
      </w:r>
      <w:r>
        <w:tab/>
        <w:t>Sehr, sehr gerne.</w:t>
      </w:r>
    </w:p>
    <w:p w14:paraId="6AC6C1FA" w14:textId="77777777" w:rsidR="00E35985" w:rsidRDefault="0066020E">
      <w:pPr>
        <w:ind w:left="1410" w:hanging="1410"/>
        <w:jc w:val="both"/>
      </w:pPr>
      <w:r>
        <w:rPr>
          <w:iCs/>
        </w:rPr>
        <w:t>[I2]</w:t>
      </w:r>
      <w:r>
        <w:rPr>
          <w:i/>
        </w:rPr>
        <w:t xml:space="preserve"> </w:t>
      </w:r>
      <w:r>
        <w:t>(23:47):</w:t>
      </w:r>
      <w:r>
        <w:tab/>
        <w:t>Vie</w:t>
      </w:r>
      <w:r>
        <w:t>len Dank.</w:t>
      </w:r>
    </w:p>
    <w:p w14:paraId="660C91EC" w14:textId="77777777" w:rsidR="00E35985" w:rsidRDefault="0066020E">
      <w:pPr>
        <w:ind w:left="1410" w:hanging="1410"/>
        <w:jc w:val="both"/>
      </w:pPr>
      <w:r>
        <w:rPr>
          <w:i/>
        </w:rPr>
        <w:t xml:space="preserve">HM </w:t>
      </w:r>
      <w:r>
        <w:t>(23:49):</w:t>
      </w:r>
      <w:r>
        <w:tab/>
        <w:t>Also, tschüss, danke fürs [___?]</w:t>
      </w:r>
    </w:p>
    <w:p w14:paraId="0B46FF8D" w14:textId="77777777" w:rsidR="00E35985" w:rsidRDefault="0066020E">
      <w:pPr>
        <w:ind w:left="1410" w:hanging="1410"/>
        <w:jc w:val="both"/>
      </w:pPr>
      <w:r>
        <w:rPr>
          <w:iCs/>
        </w:rPr>
        <w:t>[I1]</w:t>
      </w:r>
      <w:r>
        <w:rPr>
          <w:i/>
        </w:rPr>
        <w:t xml:space="preserve"> </w:t>
      </w:r>
      <w:r>
        <w:t>(23:50):</w:t>
      </w:r>
      <w:r>
        <w:tab/>
        <w:t>Ihnen auch.</w:t>
      </w:r>
    </w:p>
    <w:p w14:paraId="3DC67E84" w14:textId="77777777" w:rsidR="00E35985" w:rsidRDefault="0066020E">
      <w:pPr>
        <w:ind w:left="1410" w:hanging="1410"/>
        <w:jc w:val="both"/>
      </w:pPr>
      <w:r>
        <w:rPr>
          <w:iCs/>
        </w:rPr>
        <w:t>[I2]</w:t>
      </w:r>
      <w:r>
        <w:rPr>
          <w:i/>
        </w:rPr>
        <w:t xml:space="preserve"> </w:t>
      </w:r>
      <w:r>
        <w:t>(23:52):</w:t>
      </w:r>
      <w:r>
        <w:tab/>
        <w:t>Danke. Tschüss.</w:t>
      </w:r>
    </w:p>
    <w:p w14:paraId="02F073EF" w14:textId="77777777" w:rsidR="00E35985" w:rsidRDefault="00E35985">
      <w:pPr>
        <w:ind w:left="1410" w:hanging="1410"/>
        <w:jc w:val="both"/>
      </w:pPr>
    </w:p>
    <w:p w14:paraId="5D9C5377" w14:textId="77777777" w:rsidR="00E35985" w:rsidRDefault="00E35985">
      <w:pPr>
        <w:jc w:val="both"/>
      </w:pPr>
    </w:p>
    <w:sectPr w:rsidR="00E3598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EE257" w14:textId="77777777" w:rsidR="00E35985" w:rsidRDefault="0066020E">
      <w:pPr>
        <w:spacing w:after="0" w:line="240" w:lineRule="auto"/>
      </w:pPr>
      <w:r>
        <w:separator/>
      </w:r>
    </w:p>
  </w:endnote>
  <w:endnote w:type="continuationSeparator" w:id="0">
    <w:p w14:paraId="06CDFA9F" w14:textId="77777777" w:rsidR="00E35985" w:rsidRDefault="00660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AEC8D" w14:textId="77777777" w:rsidR="00E35985" w:rsidRDefault="0066020E">
      <w:pPr>
        <w:spacing w:after="0" w:line="240" w:lineRule="auto"/>
      </w:pPr>
      <w:r>
        <w:separator/>
      </w:r>
    </w:p>
  </w:footnote>
  <w:footnote w:type="continuationSeparator" w:id="0">
    <w:p w14:paraId="5C767A80" w14:textId="77777777" w:rsidR="00E35985" w:rsidRDefault="006602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E86C7A"/>
    <w:multiLevelType w:val="hybridMultilevel"/>
    <w:tmpl w:val="AB9CF362"/>
    <w:lvl w:ilvl="0" w:tplc="81AE7330">
      <w:start w:val="1"/>
      <w:numFmt w:val="bullet"/>
      <w:pStyle w:val="Aufzhlungszeichen"/>
      <w:lvlText w:val=""/>
      <w:lvlJc w:val="left"/>
      <w:pPr>
        <w:tabs>
          <w:tab w:val="num" w:pos="360"/>
        </w:tabs>
        <w:ind w:left="360" w:hanging="360"/>
      </w:pPr>
      <w:rPr>
        <w:rFonts w:ascii="Symbol" w:hAnsi="Symbol" w:hint="default"/>
      </w:rPr>
    </w:lvl>
    <w:lvl w:ilvl="1" w:tplc="96B66B68">
      <w:start w:val="1"/>
      <w:numFmt w:val="bullet"/>
      <w:lvlText w:val="o"/>
      <w:lvlJc w:val="left"/>
      <w:pPr>
        <w:ind w:left="1440" w:hanging="360"/>
      </w:pPr>
      <w:rPr>
        <w:rFonts w:ascii="Courier New" w:eastAsia="Courier New" w:hAnsi="Courier New" w:cs="Courier New" w:hint="default"/>
      </w:rPr>
    </w:lvl>
    <w:lvl w:ilvl="2" w:tplc="0C50D81C">
      <w:start w:val="1"/>
      <w:numFmt w:val="bullet"/>
      <w:lvlText w:val="§"/>
      <w:lvlJc w:val="left"/>
      <w:pPr>
        <w:ind w:left="2160" w:hanging="360"/>
      </w:pPr>
      <w:rPr>
        <w:rFonts w:ascii="Wingdings" w:eastAsia="Wingdings" w:hAnsi="Wingdings" w:cs="Wingdings" w:hint="default"/>
      </w:rPr>
    </w:lvl>
    <w:lvl w:ilvl="3" w:tplc="5038F556">
      <w:start w:val="1"/>
      <w:numFmt w:val="bullet"/>
      <w:lvlText w:val="·"/>
      <w:lvlJc w:val="left"/>
      <w:pPr>
        <w:ind w:left="2880" w:hanging="360"/>
      </w:pPr>
      <w:rPr>
        <w:rFonts w:ascii="Symbol" w:eastAsia="Symbol" w:hAnsi="Symbol" w:cs="Symbol" w:hint="default"/>
      </w:rPr>
    </w:lvl>
    <w:lvl w:ilvl="4" w:tplc="7B86493A">
      <w:start w:val="1"/>
      <w:numFmt w:val="bullet"/>
      <w:lvlText w:val="o"/>
      <w:lvlJc w:val="left"/>
      <w:pPr>
        <w:ind w:left="3600" w:hanging="360"/>
      </w:pPr>
      <w:rPr>
        <w:rFonts w:ascii="Courier New" w:eastAsia="Courier New" w:hAnsi="Courier New" w:cs="Courier New" w:hint="default"/>
      </w:rPr>
    </w:lvl>
    <w:lvl w:ilvl="5" w:tplc="A9326D2A">
      <w:start w:val="1"/>
      <w:numFmt w:val="bullet"/>
      <w:lvlText w:val="§"/>
      <w:lvlJc w:val="left"/>
      <w:pPr>
        <w:ind w:left="4320" w:hanging="360"/>
      </w:pPr>
      <w:rPr>
        <w:rFonts w:ascii="Wingdings" w:eastAsia="Wingdings" w:hAnsi="Wingdings" w:cs="Wingdings" w:hint="default"/>
      </w:rPr>
    </w:lvl>
    <w:lvl w:ilvl="6" w:tplc="6ED41766">
      <w:start w:val="1"/>
      <w:numFmt w:val="bullet"/>
      <w:lvlText w:val="·"/>
      <w:lvlJc w:val="left"/>
      <w:pPr>
        <w:ind w:left="5040" w:hanging="360"/>
      </w:pPr>
      <w:rPr>
        <w:rFonts w:ascii="Symbol" w:eastAsia="Symbol" w:hAnsi="Symbol" w:cs="Symbol" w:hint="default"/>
      </w:rPr>
    </w:lvl>
    <w:lvl w:ilvl="7" w:tplc="E6D61EC4">
      <w:start w:val="1"/>
      <w:numFmt w:val="bullet"/>
      <w:lvlText w:val="o"/>
      <w:lvlJc w:val="left"/>
      <w:pPr>
        <w:ind w:left="5760" w:hanging="360"/>
      </w:pPr>
      <w:rPr>
        <w:rFonts w:ascii="Courier New" w:eastAsia="Courier New" w:hAnsi="Courier New" w:cs="Courier New" w:hint="default"/>
      </w:rPr>
    </w:lvl>
    <w:lvl w:ilvl="8" w:tplc="92DA562A">
      <w:start w:val="1"/>
      <w:numFmt w:val="bullet"/>
      <w:lvlText w:val="§"/>
      <w:lvlJc w:val="left"/>
      <w:pPr>
        <w:ind w:left="6480" w:hanging="360"/>
      </w:pPr>
      <w:rPr>
        <w:rFonts w:ascii="Wingdings" w:eastAsia="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985"/>
    <w:rsid w:val="0066020E"/>
    <w:rsid w:val="00E35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AB203"/>
  <w15:docId w15:val="{067FF915-424F-47DD-B8E5-BD1F28DB9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Garamond" w:hAnsi="Garamond"/>
      <w:sz w:val="24"/>
    </w:rPr>
  </w:style>
  <w:style w:type="paragraph" w:styleId="berschrift1">
    <w:name w:val="heading 1"/>
    <w:basedOn w:val="Standard"/>
    <w:next w:val="Standard"/>
    <w:link w:val="berschrift1Zchn"/>
    <w:uiPriority w:val="9"/>
    <w:qFormat/>
    <w:pPr>
      <w:keepNext/>
      <w:keepLines/>
      <w:spacing w:before="480" w:after="200"/>
      <w:outlineLvl w:val="0"/>
    </w:pPr>
    <w:rPr>
      <w:rFonts w:ascii="Arial" w:eastAsia="Arial" w:hAnsi="Arial" w:cs="Arial"/>
      <w:sz w:val="40"/>
      <w:szCs w:val="40"/>
    </w:rPr>
  </w:style>
  <w:style w:type="paragraph" w:styleId="berschrift2">
    <w:name w:val="heading 2"/>
    <w:basedOn w:val="Standard"/>
    <w:next w:val="Standard"/>
    <w:link w:val="berschrift2Zchn"/>
    <w:uiPriority w:val="9"/>
    <w:unhideWhenUsed/>
    <w:qFormat/>
    <w:pPr>
      <w:keepNext/>
      <w:keepLines/>
      <w:spacing w:before="360" w:after="20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sz w:val="22"/>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sz w:val="22"/>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sz w:val="22"/>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pPr>
      <w:spacing w:after="0" w:line="240" w:lineRule="auto"/>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paragraph" w:styleId="Kopfzeile">
    <w:name w:val="header"/>
    <w:basedOn w:val="Standard"/>
    <w:link w:val="KopfzeileZchn"/>
    <w:uiPriority w:val="99"/>
    <w:unhideWhenUsed/>
    <w:pPr>
      <w:tabs>
        <w:tab w:val="center" w:pos="7143"/>
        <w:tab w:val="right" w:pos="14287"/>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7143"/>
        <w:tab w:val="right" w:pos="14287"/>
      </w:tabs>
      <w:spacing w:after="0" w:line="240" w:lineRule="auto"/>
    </w:pPr>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472C4" w:themeColor="accent1"/>
      <w:sz w:val="18"/>
      <w:szCs w:val="18"/>
    </w:rPr>
  </w:style>
  <w:style w:type="character" w:customStyle="1" w:styleId="FuzeileZchn">
    <w:name w:val="Fußzeile Zchn"/>
    <w:link w:val="Fuzeile"/>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Aufzhlungszeichen">
    <w:name w:val="List Bullet"/>
    <w:basedOn w:val="Standard"/>
    <w:uiPriority w:val="99"/>
    <w:unhideWhenUsed/>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3301</Words>
  <Characters>20803</Characters>
  <Application>Microsoft Office Word</Application>
  <DocSecurity>0</DocSecurity>
  <Lines>173</Lines>
  <Paragraphs>48</Paragraphs>
  <ScaleCrop>false</ScaleCrop>
  <Company/>
  <LinksUpToDate>false</LinksUpToDate>
  <CharactersWithSpaces>24056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Sprang</dc:creator>
  <cp:keywords/>
  <dc:description/>
  <cp:lastModifiedBy>Fitzpatrick, Jasmin</cp:lastModifiedBy>
  <cp:revision>2</cp:revision>
  <dcterms:created xsi:type="dcterms:W3CDTF">2022-02-15T12:35:00Z</dcterms:created>
  <dcterms:modified xsi:type="dcterms:W3CDTF">2022-02-15T12:35:00Z</dcterms:modified>
</cp:coreProperties>
</file>